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0D" w:rsidRPr="00E7116A" w:rsidRDefault="001F212E" w:rsidP="00E7116A">
      <w:pPr>
        <w:jc w:val="both"/>
        <w:rPr>
          <w:rFonts w:cstheme="minorHAnsi"/>
          <w:sz w:val="20"/>
          <w:szCs w:val="20"/>
          <w:shd w:val="clear" w:color="auto" w:fill="FCFCFC"/>
        </w:rPr>
      </w:pPr>
      <w:r w:rsidRPr="00E7116A">
        <w:rPr>
          <w:rFonts w:cstheme="minorHAnsi"/>
          <w:sz w:val="20"/>
          <w:szCs w:val="20"/>
          <w:shd w:val="clear" w:color="auto" w:fill="FCFCFC"/>
        </w:rPr>
        <w:t xml:space="preserve">O </w:t>
      </w:r>
      <w:bookmarkStart w:id="0" w:name="_GoBack"/>
      <w:r w:rsidRPr="00E7116A">
        <w:rPr>
          <w:rFonts w:cstheme="minorHAnsi"/>
          <w:b/>
          <w:sz w:val="20"/>
          <w:szCs w:val="20"/>
          <w:shd w:val="clear" w:color="auto" w:fill="FCFCFC"/>
        </w:rPr>
        <w:t>CRONOGRAMA DETALHADO</w:t>
      </w:r>
      <w:r w:rsidRPr="00E7116A">
        <w:rPr>
          <w:rFonts w:cstheme="minorHAnsi"/>
          <w:sz w:val="20"/>
          <w:szCs w:val="20"/>
          <w:shd w:val="clear" w:color="auto" w:fill="FCFCFC"/>
        </w:rPr>
        <w:t xml:space="preserve"> </w:t>
      </w:r>
      <w:r w:rsidRPr="00E7116A">
        <w:rPr>
          <w:rFonts w:cstheme="minorHAnsi"/>
          <w:sz w:val="20"/>
          <w:szCs w:val="20"/>
          <w:shd w:val="clear" w:color="auto" w:fill="FCFCFC"/>
        </w:rPr>
        <w:t>mostra o planejamento da pesquisa desde seu início até o seu término</w:t>
      </w:r>
      <w:bookmarkEnd w:id="0"/>
      <w:r w:rsidRPr="00E7116A">
        <w:rPr>
          <w:rFonts w:cstheme="minorHAnsi"/>
          <w:sz w:val="20"/>
          <w:szCs w:val="20"/>
          <w:shd w:val="clear" w:color="auto" w:fill="FCFCFC"/>
        </w:rPr>
        <w:t>, aonde deverá prever, entre outras etapas, a de coleta ou acesso aos dados e a entrega de relatório final ao CEP.</w:t>
      </w:r>
    </w:p>
    <w:p w:rsidR="00E7116A" w:rsidRPr="00E7116A" w:rsidRDefault="001F212E" w:rsidP="00E7116A">
      <w:pPr>
        <w:jc w:val="both"/>
        <w:rPr>
          <w:rFonts w:cstheme="minorHAnsi"/>
          <w:color w:val="444444"/>
          <w:sz w:val="20"/>
          <w:szCs w:val="20"/>
          <w:shd w:val="clear" w:color="auto" w:fill="FCFCFC"/>
        </w:rPr>
      </w:pPr>
      <w:r w:rsidRPr="00E7116A">
        <w:rPr>
          <w:rFonts w:cstheme="minorHAnsi"/>
          <w:color w:val="444444"/>
          <w:sz w:val="20"/>
          <w:szCs w:val="20"/>
          <w:shd w:val="clear" w:color="auto" w:fill="FCFCFC"/>
        </w:rPr>
        <w:t>As diferentes etapas da pesquisa deverão ser organizadas identificando apenas os intervalos de tempo, sem identificar os meses, da seguinte maneira: "etapa x: mês 1; et</w:t>
      </w:r>
      <w:r w:rsidR="00E7116A" w:rsidRPr="00E7116A">
        <w:rPr>
          <w:rFonts w:cstheme="minorHAnsi"/>
          <w:color w:val="444444"/>
          <w:sz w:val="20"/>
          <w:szCs w:val="20"/>
          <w:shd w:val="clear" w:color="auto" w:fill="FCFCFC"/>
        </w:rPr>
        <w:t>apa y: do mês 5 ao mês 7", etc.</w:t>
      </w:r>
    </w:p>
    <w:p w:rsidR="001F212E" w:rsidRPr="00E7116A" w:rsidRDefault="001F212E" w:rsidP="00E7116A">
      <w:pPr>
        <w:jc w:val="both"/>
        <w:rPr>
          <w:rFonts w:cstheme="minorHAnsi"/>
          <w:color w:val="444444"/>
          <w:sz w:val="20"/>
          <w:szCs w:val="20"/>
          <w:shd w:val="clear" w:color="auto" w:fill="FCFCFC"/>
        </w:rPr>
      </w:pPr>
      <w:r w:rsidRPr="00E7116A">
        <w:rPr>
          <w:rFonts w:cstheme="minorHAnsi"/>
          <w:color w:val="444444"/>
          <w:sz w:val="20"/>
          <w:szCs w:val="20"/>
          <w:shd w:val="clear" w:color="auto" w:fill="FCFCFC"/>
        </w:rPr>
        <w:t xml:space="preserve">Além disso, todo cronograma deverá trazer a seguinte informação, de forma a cumprir o disposto na </w:t>
      </w:r>
      <w:r w:rsidRPr="00E7116A">
        <w:rPr>
          <w:rFonts w:cstheme="minorHAnsi"/>
          <w:b/>
          <w:color w:val="444444"/>
          <w:sz w:val="20"/>
          <w:szCs w:val="20"/>
          <w:shd w:val="clear" w:color="auto" w:fill="FCFCFC"/>
        </w:rPr>
        <w:t>carta </w:t>
      </w:r>
      <w:r w:rsidR="00E7116A" w:rsidRPr="00E7116A">
        <w:rPr>
          <w:rFonts w:cstheme="minorHAnsi"/>
          <w:b/>
          <w:color w:val="444444"/>
          <w:sz w:val="20"/>
          <w:szCs w:val="20"/>
          <w:shd w:val="clear" w:color="auto" w:fill="FCFCFC"/>
        </w:rPr>
        <w:t xml:space="preserve">CONEP </w:t>
      </w:r>
      <w:r w:rsidRPr="00E7116A">
        <w:rPr>
          <w:rFonts w:cstheme="minorHAnsi"/>
          <w:b/>
          <w:color w:val="444444"/>
          <w:sz w:val="20"/>
          <w:szCs w:val="20"/>
          <w:shd w:val="clear" w:color="auto" w:fill="FCFCFC"/>
        </w:rPr>
        <w:t xml:space="preserve">061/2012: </w:t>
      </w:r>
      <w:r w:rsidRPr="00E7116A">
        <w:rPr>
          <w:rFonts w:cstheme="minorHAnsi"/>
          <w:b/>
          <w:i/>
          <w:color w:val="444444"/>
          <w:sz w:val="20"/>
          <w:szCs w:val="20"/>
          <w:shd w:val="clear" w:color="auto" w:fill="FCFCFC"/>
        </w:rPr>
        <w:t>“Este cronograma previsto para a pesquisa será executado somente após aprovação do projeto pelo Sistema CEP/CONEP".</w:t>
      </w:r>
    </w:p>
    <w:p w:rsidR="001F212E" w:rsidRPr="00E7116A" w:rsidRDefault="00E64169" w:rsidP="00E7116A">
      <w:pPr>
        <w:jc w:val="both"/>
        <w:rPr>
          <w:rFonts w:cstheme="minorHAnsi"/>
          <w:b/>
          <w:color w:val="444444"/>
          <w:sz w:val="20"/>
          <w:szCs w:val="20"/>
          <w:shd w:val="clear" w:color="auto" w:fill="FCFCFC"/>
        </w:rPr>
      </w:pPr>
      <w:r w:rsidRPr="00E7116A">
        <w:rPr>
          <w:rFonts w:cstheme="minorHAnsi"/>
          <w:b/>
          <w:color w:val="444444"/>
          <w:sz w:val="20"/>
          <w:szCs w:val="20"/>
          <w:shd w:val="clear" w:color="auto" w:fill="FCFCFC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2"/>
        <w:gridCol w:w="308"/>
        <w:gridCol w:w="308"/>
        <w:gridCol w:w="308"/>
        <w:gridCol w:w="308"/>
        <w:gridCol w:w="308"/>
        <w:gridCol w:w="308"/>
        <w:gridCol w:w="310"/>
        <w:gridCol w:w="341"/>
        <w:gridCol w:w="34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7"/>
      </w:tblGrid>
      <w:tr w:rsidR="00E64169" w:rsidRPr="00E7116A" w:rsidTr="00E7116A">
        <w:trPr>
          <w:trHeight w:val="454"/>
        </w:trPr>
        <w:tc>
          <w:tcPr>
            <w:tcW w:w="411" w:type="pct"/>
            <w:vMerge w:val="restar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ETAPAS</w:t>
            </w:r>
          </w:p>
        </w:tc>
        <w:tc>
          <w:tcPr>
            <w:tcW w:w="2100" w:type="pct"/>
            <w:gridSpan w:val="1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64169" w:rsidP="00E7116A">
            <w:pPr>
              <w:jc w:val="center"/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 xml:space="preserve">ANO </w:t>
            </w:r>
            <w:r w:rsidR="00E7116A" w:rsidRPr="00E7116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89" w:type="pct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64169" w:rsidP="00E7116A">
            <w:pPr>
              <w:jc w:val="center"/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ANO 2</w:t>
            </w:r>
          </w:p>
        </w:tc>
      </w:tr>
      <w:tr w:rsidR="00E64169" w:rsidRPr="00E7116A" w:rsidTr="00E7116A">
        <w:trPr>
          <w:trHeight w:val="454"/>
        </w:trPr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</w:p>
        </w:tc>
        <w:tc>
          <w:tcPr>
            <w:tcW w:w="2100" w:type="pct"/>
            <w:gridSpan w:val="1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7116A" w:rsidP="00E64169">
            <w:pPr>
              <w:jc w:val="center"/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MESES</w:t>
            </w:r>
          </w:p>
        </w:tc>
        <w:tc>
          <w:tcPr>
            <w:tcW w:w="2489" w:type="pct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7116A" w:rsidP="00E64169">
            <w:pPr>
              <w:jc w:val="center"/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MESES</w:t>
            </w:r>
          </w:p>
        </w:tc>
      </w:tr>
      <w:tr w:rsidR="00E64169" w:rsidRPr="00E7116A" w:rsidTr="00E7116A">
        <w:trPr>
          <w:trHeight w:val="454"/>
        </w:trPr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9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</w:t>
            </w:r>
            <w:r w:rsidRPr="00E7116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sz w:val="18"/>
                <w:szCs w:val="18"/>
              </w:rPr>
            </w:pPr>
            <w:r w:rsidRPr="00E7116A">
              <w:rPr>
                <w:b/>
                <w:sz w:val="18"/>
                <w:szCs w:val="18"/>
              </w:rPr>
              <w:t>24</w:t>
            </w:r>
          </w:p>
        </w:tc>
      </w:tr>
      <w:tr w:rsidR="001F212E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1F212E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x</w:t>
            </w: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</w:tr>
      <w:tr w:rsidR="001F212E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1F212E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y</w:t>
            </w: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</w:tr>
      <w:tr w:rsidR="001F212E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1F212E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z</w:t>
            </w: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F212E" w:rsidRPr="001F212E" w:rsidRDefault="001F212E" w:rsidP="001F212E">
            <w:pPr>
              <w:rPr>
                <w:sz w:val="18"/>
                <w:szCs w:val="18"/>
              </w:rPr>
            </w:pPr>
          </w:p>
        </w:tc>
      </w:tr>
      <w:tr w:rsidR="00E64169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</w:tr>
      <w:tr w:rsidR="00E64169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</w:tr>
      <w:tr w:rsidR="00E64169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64169" w:rsidRPr="00E7116A" w:rsidRDefault="00E64169" w:rsidP="001F212E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64169" w:rsidRPr="001F212E" w:rsidRDefault="00E64169" w:rsidP="001F212E">
            <w:pPr>
              <w:rPr>
                <w:sz w:val="18"/>
                <w:szCs w:val="18"/>
              </w:rPr>
            </w:pPr>
          </w:p>
        </w:tc>
      </w:tr>
      <w:tr w:rsidR="00E7116A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7116A" w:rsidRPr="00E7116A" w:rsidRDefault="00E7116A" w:rsidP="00E7116A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</w:tr>
      <w:tr w:rsidR="00E7116A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7116A" w:rsidRPr="00E7116A" w:rsidRDefault="00E7116A" w:rsidP="00E7116A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</w:tr>
      <w:tr w:rsidR="00E7116A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7116A" w:rsidRPr="00E7116A" w:rsidRDefault="00E7116A" w:rsidP="00E7116A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</w:tr>
      <w:tr w:rsidR="00E7116A" w:rsidTr="00E7116A">
        <w:trPr>
          <w:trHeight w:val="454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:rsidR="00E7116A" w:rsidRPr="00E7116A" w:rsidRDefault="00E7116A" w:rsidP="00E7116A">
            <w:pPr>
              <w:rPr>
                <w:b/>
                <w:i/>
                <w:color w:val="0033CC"/>
                <w:sz w:val="18"/>
                <w:szCs w:val="18"/>
              </w:rPr>
            </w:pPr>
            <w:r w:rsidRPr="00E7116A">
              <w:rPr>
                <w:b/>
                <w:i/>
                <w:color w:val="0033CC"/>
                <w:sz w:val="18"/>
                <w:szCs w:val="18"/>
              </w:rPr>
              <w:t>...</w:t>
            </w: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8" w:space="0" w:color="auto"/>
            </w:tcBorders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7116A" w:rsidRPr="001F212E" w:rsidRDefault="00E7116A" w:rsidP="00E7116A">
            <w:pPr>
              <w:rPr>
                <w:sz w:val="18"/>
                <w:szCs w:val="18"/>
              </w:rPr>
            </w:pPr>
          </w:p>
        </w:tc>
      </w:tr>
    </w:tbl>
    <w:p w:rsidR="001F212E" w:rsidRDefault="001F212E"/>
    <w:sectPr w:rsidR="001F212E" w:rsidSect="001F21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E"/>
    <w:rsid w:val="001F212E"/>
    <w:rsid w:val="00767659"/>
    <w:rsid w:val="0092110D"/>
    <w:rsid w:val="00B06F63"/>
    <w:rsid w:val="00E64169"/>
    <w:rsid w:val="00E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8E0D"/>
  <w15:chartTrackingRefBased/>
  <w15:docId w15:val="{BEBAA817-E5B0-4AEC-A39A-DE19742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2022-07-05T16:59:00Z</dcterms:created>
  <dcterms:modified xsi:type="dcterms:W3CDTF">2022-07-05T17:27:00Z</dcterms:modified>
</cp:coreProperties>
</file>