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FORMULÁRIO PARA ATIVIDADE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MODALIDADE:  PROJETO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425.19685039370086" w:hanging="135"/>
        <w:rPr>
          <w:rFonts w:ascii="Arial" w:cs="Arial" w:eastAsia="Arial" w:hAnsi="Arial"/>
          <w:sz w:val="24"/>
          <w:szCs w:val="24"/>
          <w:shd w:fill="efefef" w:val="clear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shd w:fill="efefef" w:val="clear"/>
          <w:rtl w:val="0"/>
        </w:rPr>
        <w:t xml:space="preserve">   I – CHECK LIST DE ENCAMINHAMENTO E APROVAÇÃO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hd w:fill="cccccc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4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10"/>
        <w:gridCol w:w="2040"/>
        <w:tblGridChange w:id="0">
          <w:tblGrid>
            <w:gridCol w:w="7410"/>
            <w:gridCol w:w="2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Responsáveis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AUTORIZAÇÃO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Coord. do Projeto: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425.1968503937013" w:hanging="360"/>
              <w:jc w:val="both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Coord. do Curso Unicap: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line="240" w:lineRule="auto"/>
              <w:ind w:left="425.1968503937013" w:hanging="360"/>
              <w:jc w:val="both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Diretor da Escola Unicap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after="0" w:line="240" w:lineRule="auto"/>
              <w:ind w:left="425.1968503937013" w:hanging="360"/>
              <w:jc w:val="both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Pró-Reitor Com. e de Ext.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Prof. Dr. Pe. Delmar Araújo Cardoso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spacing w:after="0" w:line="240" w:lineRule="auto"/>
              <w:ind w:left="425.1968503937013" w:hanging="360"/>
              <w:jc w:val="both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Aprovado</w:t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-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2f2f2" w:val="clear"/>
        <w:spacing w:after="0" w:line="240" w:lineRule="auto"/>
        <w:ind w:left="-567" w:right="-42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II - IDENTIFICAÇÃO GERAL DA ATIVIDADE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56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230"/>
        <w:tblGridChange w:id="0">
          <w:tblGrid>
            <w:gridCol w:w="2235"/>
            <w:gridCol w:w="72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Área Temática: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Saúde                  (  ) Tecnologia e Produção           ( ) Meio Ambiente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Cultura               (  ) Educação                                 ( ) Direitos Humanos e Justiça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Trabalho             (  ) Comunicação                           (  ) Outros (Especifique):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               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left="-426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6. Linha de extensão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Para saber qual a linha de extensão, acesse o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 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 identifique aquela que mais se aproxima do projeto a ser realizado)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ind w:left="-426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7. Dados do proponente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3155"/>
        <w:gridCol w:w="3155"/>
        <w:tblGridChange w:id="0">
          <w:tblGrid>
            <w:gridCol w:w="3155"/>
            <w:gridCol w:w="3155"/>
            <w:gridCol w:w="315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8. Participação de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Bolsistas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Voluntários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Graduação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Pós-graduação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9. Público alvo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(Informar qual a população a ser envolvida, descrevendo-a e quantificando-a. Caso não seja possível quantificá-la, apresentar a capacidade de atendimento do projeto).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10. Forma de atendimento ao público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  ) Gratuito                                                                      (  ) Com taxas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11. Local de execução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Caso seja na UNICAP, especificar o espaço/ bloco/ andar/ etc).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12. Período de execução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Carga horária total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Dia/mês/ano de início: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Dia/mês/ano de término:</w:t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13. Projeto financiado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(Os recursos financeiros poderão advir de terceiros. Observar as normas de extensão vigentes na instituição a fim de verificar a necessidade de celebração de convênio, contrato ou outras formas afins).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(  ) Sim                                                                 (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Valor: 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Origem: 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6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14. Parcerias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Especificar os parceiros).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ind w:left="-56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2f2f2" w:val="clear"/>
        <w:spacing w:after="0" w:line="240" w:lineRule="auto"/>
        <w:ind w:left="-567" w:right="-42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II – DETALHAMENTO DA ATIVIDADE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1. Apresentação e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o problema de modo a evidenciar o estado atual (contextualização) do debate em torno da questão. Devem constar informações relevantes para a execução da proposta, interesse da instituição como também salientar aspectos que demonstram a indissociabilidade entre ensino, pesquisa e extensão, especialmente com impacto na formação do estudante e na geração de novo conhecimento, além da interdisciplinaridade, impacto social, relação dialógica com a sociedade, ou a contribuição na formulação, implementação e acompanhamento das políticas públicas prioritárias ao desenvolvimento regional e nacional.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right="-71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2. Referencial Teórico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Realizar uma discussão sucinta da temática da atividade, citando os autores que tratam da problemática, destacando a relevância e a pertinência da proposta de ação de extensão no processo de intervenção social como uma das respostas a um problema ou necessidade identificada junto ao público-alvo. O texto deve ser objetivo e apoiado em dados, pesquisas, diagnósticos e indicadores sobre a questão.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right="-71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3. Objetivos (Geral e Específicos)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Explicitar o que se pretende alcançar com a atividade.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4. Metas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ser relacionadas e quantificadas todas as ações necessárias à viabilização dos objetivos.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5. Resultados Esperados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os resultados que se pretende alcançar como o desenvolvimento do projeto, mediante a análise da realidade atual e das mudanças esperadas.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6. Procedimentos Metodológicos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 as atividades a serem desenvolvidas e descrever os procedimentos a serem adotados na execução. Deve conter as estratégias para alcançar os objetivos, justificando a carga horária, as tecnologias a serem utilizadas, as atividades/etapas que compõem a proposta e a inter-multidisciplinaridade na abordagem da realidade. Caso haja a participação de parcerias, especificar as complementaridades e/ou sinergias existentes.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7. Monitoramento e/ou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ser descritos os procedimentos, critérios e instrumentos a serem adotados para realizar o monitoramento das atividades, tanto pelo público participante quanto pela equipe executora, conforme indicadores qualitativos e quantitativos pré-estabelecidos. Descrever o processo de avaliação para alcançar os objetivos propostos.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46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8. 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Listar em ordem alfabética os elementos descritivos para exata identificação das obras ou fontes efetivamente citadas ao longo do projeto. Adequar às normas da ABNT.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2f2f2" w:val="clear"/>
        <w:spacing w:after="0" w:line="240" w:lineRule="auto"/>
        <w:ind w:left="-567" w:right="-427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IV – 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473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7"/>
        <w:gridCol w:w="537"/>
        <w:gridCol w:w="538"/>
        <w:gridCol w:w="540"/>
        <w:gridCol w:w="542"/>
        <w:gridCol w:w="544"/>
        <w:gridCol w:w="546"/>
        <w:gridCol w:w="548"/>
        <w:gridCol w:w="550"/>
        <w:gridCol w:w="560"/>
        <w:gridCol w:w="664"/>
        <w:gridCol w:w="546"/>
        <w:gridCol w:w="676"/>
        <w:gridCol w:w="15"/>
        <w:tblGridChange w:id="0">
          <w:tblGrid>
            <w:gridCol w:w="2667"/>
            <w:gridCol w:w="537"/>
            <w:gridCol w:w="538"/>
            <w:gridCol w:w="540"/>
            <w:gridCol w:w="542"/>
            <w:gridCol w:w="544"/>
            <w:gridCol w:w="546"/>
            <w:gridCol w:w="548"/>
            <w:gridCol w:w="550"/>
            <w:gridCol w:w="560"/>
            <w:gridCol w:w="664"/>
            <w:gridCol w:w="546"/>
            <w:gridCol w:w="676"/>
            <w:gridCol w:w="15"/>
          </w:tblGrid>
        </w:tblGridChange>
      </w:tblGrid>
      <w:tr>
        <w:trPr>
          <w:cantSplit w:val="0"/>
          <w:trHeight w:val="587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9. Especificação das etapas da atividade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Descrição das atividades seguidas do mês e ano de realização).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Etapas do Projeto/Ação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2f2f2" w:val="clear"/>
        <w:spacing w:after="0" w:line="240" w:lineRule="auto"/>
        <w:ind w:left="-426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V – PREVISÃO ORÇAMENTÁRIA – RECURSOS HUMANOS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1"/>
        <w:tblW w:w="9459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1"/>
        <w:gridCol w:w="2086"/>
        <w:gridCol w:w="1940"/>
        <w:gridCol w:w="1179"/>
        <w:gridCol w:w="1243"/>
        <w:tblGridChange w:id="0">
          <w:tblGrid>
            <w:gridCol w:w="3011"/>
            <w:gridCol w:w="2086"/>
            <w:gridCol w:w="1940"/>
            <w:gridCol w:w="1179"/>
            <w:gridCol w:w="1243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PROFESSORES DA UNICAP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REGIME DE CONTRATAÇÃO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POSSUI HPE?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45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57"/>
        <w:gridCol w:w="3989"/>
        <w:gridCol w:w="1512"/>
        <w:tblGridChange w:id="0">
          <w:tblGrid>
            <w:gridCol w:w="3957"/>
            <w:gridCol w:w="3989"/>
            <w:gridCol w:w="1512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VOLUNTÁRIOS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tabs>
        <w:tab w:val="center" w:pos="4320"/>
        <w:tab w:val="right" w:pos="8640"/>
      </w:tabs>
      <w:spacing w:after="0" w:line="240" w:lineRule="auto"/>
      <w:jc w:val="right"/>
      <w:rPr>
        <w:rFonts w:ascii="Open Sans" w:cs="Open Sans" w:eastAsia="Open Sans" w:hAnsi="Open Sans"/>
        <w:b w:val="1"/>
        <w:sz w:val="24"/>
        <w:szCs w:val="24"/>
      </w:rPr>
    </w:pPr>
    <w:r w:rsidDel="00000000" w:rsidR="00000000" w:rsidRPr="00000000">
      <w:rPr>
        <w:rFonts w:ascii="Open Sans" w:cs="Open Sans" w:eastAsia="Open Sans" w:hAnsi="Open Sans"/>
        <w:b w:val="1"/>
        <w:sz w:val="24"/>
        <w:szCs w:val="24"/>
        <w:rtl w:val="0"/>
      </w:rPr>
      <w:t xml:space="preserve">UNIVERSIDADE CATÓLICA DE PERNAMBUCO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-485774</wp:posOffset>
          </wp:positionH>
          <wp:positionV relativeFrom="paragraph">
            <wp:posOffset>-111759</wp:posOffset>
          </wp:positionV>
          <wp:extent cx="2068830" cy="46545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8830" cy="465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B">
    <w:pPr>
      <w:tabs>
        <w:tab w:val="center" w:pos="4320"/>
        <w:tab w:val="right" w:pos="8640"/>
      </w:tabs>
      <w:spacing w:after="0" w:line="240" w:lineRule="auto"/>
      <w:jc w:val="right"/>
      <w:rPr/>
    </w:pPr>
    <w:r w:rsidDel="00000000" w:rsidR="00000000" w:rsidRPr="00000000">
      <w:rPr>
        <w:rFonts w:ascii="Open Sans" w:cs="Open Sans" w:eastAsia="Open Sans" w:hAnsi="Open Sans"/>
        <w:b w:val="1"/>
        <w:sz w:val="24"/>
        <w:szCs w:val="24"/>
        <w:rtl w:val="0"/>
      </w:rPr>
      <w:t xml:space="preserve">PRÓ-REITORIA COMUNITÁRIA E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rtal.unicap.br/documents/475032/1437882/LINHAS-DE-EXTENS%C3%83O6.pdf/6bfae685-36f9-7fea-f18b-12e130a5f8eb?t=1617037786303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UJFe98UWFk6SDOEn5jUrJ71CHA==">AMUW2mVuzHloD91Liq8tDzAE7fWpqkPEB3RSV2VhZ7Uya2aL4dRN9DpySp7WH2fkUUJD34dd1FbpJKLeYnqbSxUHYrAJSOXdyS3N5bj3GR93CC7gUCDZ/Kw=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2019-09-11T13:30:00Z</dcterms:created>
  <dc:creator>extensao</dc:creator>
</cp:coreProperties>
</file>